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5F" w:rsidRPr="00885ABB" w:rsidRDefault="00715D5F" w:rsidP="00715D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85ABB"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Протокол теста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для определения тромбинового времени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Эта программа дает возможность задать протокол и параметры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теста для </w:t>
      </w:r>
      <w:r>
        <w:rPr>
          <w:rFonts w:ascii="Times New Roman" w:hAnsi="Times New Roman" w:cs="Times New Roman"/>
          <w:sz w:val="24"/>
          <w:szCs w:val="24"/>
          <w:lang w:bidi="ar-SA"/>
        </w:rPr>
        <w:t>тромбинового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теста. Она также позволяет привязать параметры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к калибровке или отменить их привязку.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Настройка протокола теста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1. 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Analysis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Settings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(Настройки анализа) на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экране меню настроек.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Откроется экран меню настроек анализа.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2. 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Test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Protocol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(Протокол теста) на экране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меню настроек анализа.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Откроется экран выбора теста.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41E3B" wp14:editId="5F5892DA">
                <wp:simplePos x="0" y="0"/>
                <wp:positionH relativeFrom="column">
                  <wp:posOffset>1062990</wp:posOffset>
                </wp:positionH>
                <wp:positionV relativeFrom="paragraph">
                  <wp:posOffset>1210945</wp:posOffset>
                </wp:positionV>
                <wp:extent cx="647700" cy="3810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F3B7FFF" id="Овал 14" o:spid="_x0000_s1026" style="position:absolute;margin-left:83.7pt;margin-top:95.35pt;width:51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 w:rsidRPr="00D169C7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640691BB" wp14:editId="6B119949">
            <wp:extent cx="2837793" cy="2050318"/>
            <wp:effectExtent l="0" t="0" r="127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84" cy="205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3. Нажмите клавишу </w:t>
      </w:r>
      <w:r w:rsidRPr="005B1E12">
        <w:rPr>
          <w:rFonts w:ascii="Times New Roman" w:hAnsi="Times New Roman" w:cs="Times New Roman"/>
          <w:b/>
          <w:sz w:val="24"/>
          <w:szCs w:val="24"/>
          <w:lang w:bidi="ar-SA"/>
        </w:rPr>
        <w:t>[</w:t>
      </w:r>
      <w:r>
        <w:rPr>
          <w:rFonts w:ascii="Times New Roman" w:hAnsi="Times New Roman" w:cs="Times New Roman"/>
          <w:b/>
          <w:sz w:val="24"/>
          <w:szCs w:val="24"/>
          <w:lang w:val="en-US" w:bidi="ar-SA"/>
        </w:rPr>
        <w:t>TT</w:t>
      </w:r>
      <w:r w:rsidRPr="005B1E12">
        <w:rPr>
          <w:rFonts w:ascii="Times New Roman" w:hAnsi="Times New Roman" w:cs="Times New Roman"/>
          <w:b/>
          <w:sz w:val="24"/>
          <w:szCs w:val="24"/>
          <w:lang w:bidi="ar-SA"/>
        </w:rPr>
        <w:t>]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Откроется экран ввода теста.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Если нажать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Return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(Возврат), снова откроется экран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меню настроек анализа.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4. С помощью клавиш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↑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и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↓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переместите курсор для указания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параметра, который нужно задать.</w:t>
      </w:r>
    </w:p>
    <w:p w:rsidR="00715D5F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1)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Parameter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code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(Код параметра):</w:t>
      </w:r>
    </w:p>
    <w:p w:rsidR="00715D5F" w:rsidRPr="004334BC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Введите двузначный цифровой код теста.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E359CA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для </w:t>
      </w:r>
      <w:r>
        <w:rPr>
          <w:rFonts w:ascii="Times New Roman" w:hAnsi="Times New Roman" w:cs="Times New Roman"/>
          <w:color w:val="00B0F0"/>
          <w:sz w:val="24"/>
          <w:szCs w:val="24"/>
          <w:lang w:val="en-US" w:bidi="ar-SA"/>
        </w:rPr>
        <w:t>TT</w:t>
      </w:r>
      <w:r w:rsidRPr="00E359CA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 51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Этот код служит для связи с главным компьютером.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3)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Detector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(Измерительный канал)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Определение метода определения.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Analysis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Method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(Метод анализа),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7117D5">
        <w:rPr>
          <w:rFonts w:ascii="Times New Roman" w:hAnsi="Times New Roman" w:cs="Times New Roman"/>
          <w:color w:val="00B0F0"/>
          <w:sz w:val="24"/>
          <w:szCs w:val="24"/>
          <w:lang w:val="en-US" w:bidi="ar-SA"/>
        </w:rPr>
        <w:t>for</w:t>
      </w:r>
      <w:r w:rsidRPr="007117D5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  <w:lang w:val="en-US" w:bidi="ar-SA"/>
        </w:rPr>
        <w:t>TT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чтобы выбрать метод определения.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4)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End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Point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(Конечная точка) /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Start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Time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(Время начала)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E359CA">
        <w:rPr>
          <w:rFonts w:ascii="Times New Roman" w:hAnsi="Times New Roman" w:cs="Times New Roman"/>
          <w:color w:val="00B0F0"/>
          <w:sz w:val="24"/>
          <w:szCs w:val="24"/>
          <w:lang w:bidi="ar-SA"/>
        </w:rPr>
        <w:t>50%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5)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Maximum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Time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(Максимальное время) /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End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Time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(Время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завершения)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a) Установка максимального времени определения для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коагуляционного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метода. Максимальное время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задать </w:t>
      </w:r>
      <w:r w:rsidRPr="00E359CA">
        <w:rPr>
          <w:rFonts w:ascii="Times New Roman" w:hAnsi="Times New Roman" w:cs="Times New Roman"/>
          <w:color w:val="00B0F0"/>
          <w:sz w:val="24"/>
          <w:szCs w:val="24"/>
          <w:lang w:bidi="ar-SA"/>
        </w:rPr>
        <w:t>1</w:t>
      </w:r>
      <w:r w:rsidR="004C49D0">
        <w:rPr>
          <w:rFonts w:ascii="Times New Roman" w:hAnsi="Times New Roman" w:cs="Times New Roman"/>
          <w:color w:val="00B0F0"/>
          <w:sz w:val="24"/>
          <w:szCs w:val="24"/>
          <w:lang w:bidi="ar-SA"/>
        </w:rPr>
        <w:t>9</w:t>
      </w:r>
      <w:r w:rsidRPr="00E359CA">
        <w:rPr>
          <w:rFonts w:ascii="Times New Roman" w:hAnsi="Times New Roman" w:cs="Times New Roman"/>
          <w:color w:val="00B0F0"/>
          <w:sz w:val="24"/>
          <w:szCs w:val="24"/>
          <w:lang w:bidi="ar-SA"/>
        </w:rPr>
        <w:t>0 секунд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6)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Sensitivity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(Чувствительность)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чувствительности датчика.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Next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Option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(Следующая опция),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чтобы выбрать чувствительность.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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</w:t>
      </w:r>
      <w:r>
        <w:rPr>
          <w:rFonts w:ascii="Times New Roman" w:hAnsi="Times New Roman" w:cs="Times New Roman"/>
          <w:color w:val="00B0F0"/>
          <w:sz w:val="24"/>
          <w:szCs w:val="24"/>
          <w:lang w:val="en-US" w:bidi="ar-SA"/>
        </w:rPr>
        <w:t>Low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 </w:t>
      </w:r>
      <w:proofErr w:type="spellStart"/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Gain</w:t>
      </w:r>
      <w:proofErr w:type="spellEnd"/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</w:t>
      </w:r>
      <w:r>
        <w:rPr>
          <w:rFonts w:ascii="Times New Roman" w:hAnsi="Times New Roman" w:cs="Times New Roman"/>
          <w:sz w:val="24"/>
          <w:szCs w:val="24"/>
          <w:lang w:bidi="ar-SA"/>
        </w:rPr>
        <w:t>Низкое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усиление в канале детектора)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Sample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Vol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(Объем пробы)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количества пробы для аспирации.</w:t>
      </w:r>
    </w:p>
    <w:p w:rsidR="00715D5F" w:rsidRPr="0028446E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Объем установите значение </w:t>
      </w:r>
      <w:bookmarkStart w:id="0" w:name="_GoBack"/>
      <w:r w:rsidRPr="0028446E">
        <w:rPr>
          <w:rFonts w:ascii="Times New Roman" w:hAnsi="Times New Roman" w:cs="Times New Roman"/>
          <w:color w:val="FF0000"/>
          <w:sz w:val="24"/>
          <w:szCs w:val="24"/>
          <w:lang w:bidi="ar-SA"/>
        </w:rPr>
        <w:t>100 мкл.</w:t>
      </w:r>
    </w:p>
    <w:bookmarkEnd w:id="0"/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8)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Dil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Vol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(Объем разбавителя)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типа и объема реагента.</w:t>
      </w:r>
    </w:p>
    <w:p w:rsidR="00715D5F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Select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(Выбор реагента),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Объем можно задать в диапазоне от 4 мкл до 120 мкл с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шагом 1 мкл.</w:t>
      </w:r>
      <w:r>
        <w:rPr>
          <w:rFonts w:ascii="Times New Roman" w:hAnsi="Times New Roman" w:cs="Times New Roman"/>
          <w:color w:val="FF0000"/>
          <w:sz w:val="24"/>
          <w:szCs w:val="24"/>
          <w:lang w:bidi="ar-SA"/>
        </w:rPr>
        <w:t xml:space="preserve"> </w:t>
      </w:r>
      <w:r w:rsidRPr="00C12E9A">
        <w:rPr>
          <w:rFonts w:ascii="Times New Roman" w:hAnsi="Times New Roman" w:cs="Times New Roman"/>
          <w:color w:val="FF0000"/>
          <w:sz w:val="24"/>
          <w:szCs w:val="24"/>
          <w:lang w:bidi="ar-SA"/>
        </w:rPr>
        <w:t xml:space="preserve">Введите значение 0 мкл. 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9)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Pre.Rinse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(Предварительная промывка),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PostRinse</w:t>
      </w:r>
      <w:proofErr w:type="spellEnd"/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(Последующая промывка) —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Sample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(Проба)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цикла промывки до и после аспирации проб.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Select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(Выбор реагента),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чтобы выбрать тип реагента. См. пункт «Выбор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реагента» ниже.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Задать x0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,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промывка не выполняется.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10)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D.Samp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Vol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(Объем разбавленной пробы) — 2nd.Dil (Второй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этап разбавления)</w:t>
      </w:r>
    </w:p>
    <w:p w:rsidR="00715D5F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объема пробы для аспирации на втором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этапе разбавления.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Объем можно задать в диапазоне от 4 мкл до 100 мкл с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шагом 1 мкл. 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Параметр не используется, введите 0 мкл.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lastRenderedPageBreak/>
        <w:t xml:space="preserve">11)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Dil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Vol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(Объем разбавителя) — 2nd.Dil (Второй этап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разбавления)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типа и объема реагента.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Select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(Выбор реагента),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чтобы выбрать тип реагента. См. пункт «Выбор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реагента» ниже.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Объем можно задать в диапазоне от 4 мкл до 120 мкл с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шагом 1 мкл. 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Параметр не используется, введите 0 мкл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12)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Pre.Rinse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(Предварительная промывка),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PostRinse</w:t>
      </w:r>
      <w:proofErr w:type="spellEnd"/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(Последующая промывка) — 2nd.Dil (Второй этап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разбавления)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цикла промывки до и после аспирации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пробы.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Select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(Выбор реагента),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чтобы выбрать тип реагента. См. пункт «Выбор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реагента» ниже.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Можно задать не более 9 циклов промывки (x0–x9).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Параметры не используется, введите 0 мкл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Выбирая положение настройки объема разбавителя на втором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этапе разбавления, перемещайте курсор с помощью клавиши</w:t>
      </w: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↓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]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, чтобы отобразить экран настройки реагента.</w:t>
      </w:r>
    </w:p>
    <w:p w:rsidR="00715D5F" w:rsidRPr="00C12E9A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13) </w:t>
      </w:r>
      <w:proofErr w:type="spellStart"/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Reagent</w:t>
      </w:r>
      <w:proofErr w:type="spellEnd"/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 1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(Реагент 1)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интервала между началом подогрева пробы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и добавлением реагента 1</w:t>
      </w:r>
      <w:r w:rsidRPr="00C12E9A">
        <w:rPr>
          <w:rFonts w:ascii="Times New Roman" w:hAnsi="Times New Roman" w:cs="Times New Roman"/>
          <w:color w:val="FF0000"/>
          <w:sz w:val="24"/>
          <w:szCs w:val="24"/>
          <w:lang w:bidi="ar-SA"/>
        </w:rPr>
        <w:t xml:space="preserve">. Интервал задать 120 секунд.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Тем не менее, если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непосредственно после аспирации пробы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предусмотрена промывка, для каждого цикла промывки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потребуется еще 30 секунд. Точно так же, для каждого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цикла промывки необходимы дополнительные 30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секунд, если предусмотрена промывка перед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добавлением реагента 1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Reag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Vol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(Объем реагента) —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1 (Реагент 1)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объема реагента 1.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Select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(Выбор реагента), чтобы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выбрать тип реагента. См. пункт «Выбор реагента» ниже.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C12E9A">
        <w:rPr>
          <w:rFonts w:ascii="Times New Roman" w:hAnsi="Times New Roman" w:cs="Times New Roman"/>
          <w:color w:val="FF0000"/>
          <w:sz w:val="24"/>
          <w:szCs w:val="24"/>
          <w:lang w:bidi="ar-SA"/>
        </w:rPr>
        <w:t>Объем задать равным 50 мкл.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hAnsi="Times New Roman" w:cs="Times New Roman"/>
          <w:sz w:val="24"/>
          <w:szCs w:val="24"/>
          <w:lang w:bidi="ar-SA"/>
        </w:rPr>
        <w:t>4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Pre.Rinse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(Предварительная промывка),</w:t>
      </w:r>
      <w:r w:rsidRPr="00C25FDC">
        <w:rPr>
          <w:rFonts w:ascii="Times New Roman" w:hAnsi="Times New Roman" w:cs="Times New Roman"/>
          <w:color w:val="FF0000"/>
          <w:sz w:val="24"/>
          <w:szCs w:val="24"/>
          <w:lang w:bidi="ar-SA"/>
        </w:rPr>
        <w:t xml:space="preserve"> 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задать 0 циклов промывки</w:t>
      </w:r>
      <w:r w:rsidRPr="00C25FDC">
        <w:rPr>
          <w:rFonts w:ascii="Times New Roman" w:hAnsi="Times New Roman" w:cs="Times New Roman"/>
          <w:color w:val="FF0000"/>
          <w:sz w:val="24"/>
          <w:szCs w:val="24"/>
          <w:lang w:bidi="ar-SA"/>
        </w:rPr>
        <w:t>.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PostRinse</w:t>
      </w:r>
      <w:proofErr w:type="spellEnd"/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(Последующая промывка) —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1 (Реагент 1)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задать </w:t>
      </w:r>
      <w:r>
        <w:rPr>
          <w:rFonts w:ascii="Times New Roman" w:hAnsi="Times New Roman" w:cs="Times New Roman"/>
          <w:color w:val="00B0F0"/>
          <w:sz w:val="24"/>
          <w:szCs w:val="24"/>
          <w:lang w:bidi="ar-SA"/>
        </w:rPr>
        <w:t>1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 xml:space="preserve"> цикл промывки</w:t>
      </w:r>
      <w:r w:rsidRPr="00C25FDC">
        <w:rPr>
          <w:rFonts w:ascii="Times New Roman" w:hAnsi="Times New Roman" w:cs="Times New Roman"/>
          <w:color w:val="FF0000"/>
          <w:sz w:val="24"/>
          <w:szCs w:val="24"/>
          <w:lang w:bidi="ar-SA"/>
        </w:rPr>
        <w:t>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Установка цикла промывки для реагента 1.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Select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(Выбор реагента), чтобы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выбрать тип промывки. См. пункт «Выбор реагента» ниже.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hAnsi="Times New Roman" w:cs="Times New Roman"/>
          <w:sz w:val="24"/>
          <w:szCs w:val="24"/>
          <w:lang w:bidi="ar-SA"/>
        </w:rPr>
        <w:t>5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)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2 (Реагент 2), </w:t>
      </w:r>
      <w:proofErr w:type="spellStart"/>
      <w:r w:rsidRPr="00D169C7">
        <w:rPr>
          <w:rFonts w:ascii="Times New Roman" w:hAnsi="Times New Roman" w:cs="Times New Roman"/>
          <w:sz w:val="24"/>
          <w:szCs w:val="24"/>
          <w:lang w:bidi="ar-SA"/>
        </w:rPr>
        <w:t>Reagent</w:t>
      </w:r>
      <w:proofErr w:type="spellEnd"/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 3 (Реагент 3)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Интервал между началом подогрева и добавлением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реагента 2 и 3 не может быть меньше предыдущего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интервала плюс 30 секунд. Если промывка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предусмотрена перед добавлением реагентов, для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каждого цикла промывки потребуется дополнительных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30 секунд.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Например, если перед добавлением реагентов не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>задана промывка и время добавления реагента 1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составляет 180 секунд, время добавления реагента 2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должно составлять 210 секунд или больше.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4C49D0">
        <w:rPr>
          <w:rFonts w:ascii="Times New Roman" w:hAnsi="Times New Roman" w:cs="Times New Roman"/>
          <w:color w:val="00B0F0"/>
          <w:sz w:val="24"/>
          <w:szCs w:val="24"/>
          <w:lang w:bidi="ar-SA"/>
        </w:rPr>
        <w:t>Р</w:t>
      </w:r>
      <w:r w:rsidRPr="005B1E12">
        <w:rPr>
          <w:rFonts w:ascii="Times New Roman" w:hAnsi="Times New Roman" w:cs="Times New Roman"/>
          <w:color w:val="00B0F0"/>
          <w:sz w:val="24"/>
          <w:szCs w:val="24"/>
          <w:lang w:bidi="ar-SA"/>
        </w:rPr>
        <w:t>еагент 2 или 3 не используется, задайте время добавления 0 секунд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, не задавайте имя реагента, не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настраивайте промывки до и после использования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реагента и установите объем реагента 0 мкл.</w:t>
      </w:r>
    </w:p>
    <w:p w:rsidR="00715D5F" w:rsidRPr="00D169C7" w:rsidRDefault="00715D5F" w:rsidP="0071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D169C7">
        <w:rPr>
          <w:rFonts w:ascii="Times New Roman" w:hAnsi="Times New Roman" w:cs="Times New Roman"/>
          <w:sz w:val="24"/>
          <w:szCs w:val="24"/>
          <w:lang w:bidi="ar-SA"/>
        </w:rPr>
        <w:t xml:space="preserve">6. Завершив настройку, нажмите клавишу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Quit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(Выход)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или </w:t>
      </w:r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[</w:t>
      </w:r>
      <w:proofErr w:type="spellStart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>Return</w:t>
      </w:r>
      <w:proofErr w:type="spellEnd"/>
      <w:r w:rsidRPr="00D169C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]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(Возврат).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Откроется экран подтверждения обновления. Нажмите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D169C7">
        <w:rPr>
          <w:rFonts w:ascii="Times New Roman" w:hAnsi="Times New Roman" w:cs="Times New Roman"/>
          <w:sz w:val="24"/>
          <w:szCs w:val="24"/>
          <w:lang w:bidi="ar-SA"/>
        </w:rPr>
        <w:t>соответствующую клавишу.</w:t>
      </w:r>
    </w:p>
    <w:p w:rsidR="00C334A7" w:rsidRDefault="0028446E"/>
    <w:sectPr w:rsidR="00C3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5302"/>
    <w:multiLevelType w:val="multilevel"/>
    <w:tmpl w:val="EEE67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5F"/>
    <w:rsid w:val="0028446E"/>
    <w:rsid w:val="004C49D0"/>
    <w:rsid w:val="00537183"/>
    <w:rsid w:val="00715D5F"/>
    <w:rsid w:val="008A457F"/>
    <w:rsid w:val="00AB0B9E"/>
    <w:rsid w:val="00C12E9A"/>
    <w:rsid w:val="00D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2019-12-02T07:13:00Z</dcterms:created>
  <dcterms:modified xsi:type="dcterms:W3CDTF">2019-12-12T10:38:00Z</dcterms:modified>
</cp:coreProperties>
</file>